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E6" w:rsidRDefault="00EA57E6">
      <w:r>
        <w:t>June 14, 2018</w:t>
      </w:r>
    </w:p>
    <w:p w:rsidR="00B202A6" w:rsidRDefault="00AB0593">
      <w:r>
        <w:t>Report to SEAC re Parents and Partners Conference 2018</w:t>
      </w:r>
    </w:p>
    <w:p w:rsidR="00AB0593" w:rsidRDefault="00AB0593">
      <w:r>
        <w:t>This year I sat as a representative from SEAC on the organizing committee. I really had no idea to expect, and think I went in with some assumptions about process that turned out to be incorrect. I have also learned what it is exactly that is involved in planning the conference and where volunteers and assistance is needed. I have some recommendations and a motion to present in an effort to make the process a better one and to better engage SEAC in next year’s conference.</w:t>
      </w:r>
    </w:p>
    <w:p w:rsidR="00AB0593" w:rsidRDefault="00AB0593">
      <w:r>
        <w:t xml:space="preserve">I will add I think this conference was a success, though it needs more of the “by parents” in the “for parents by parents” slogan to be </w:t>
      </w:r>
      <w:r w:rsidR="00F80981">
        <w:t>true</w:t>
      </w:r>
      <w:r>
        <w:t xml:space="preserve"> </w:t>
      </w:r>
      <w:r w:rsidR="00F80981">
        <w:t>to</w:t>
      </w:r>
      <w:r>
        <w:t xml:space="preserve"> that description</w:t>
      </w:r>
      <w:r w:rsidR="00EA57E6">
        <w:t>, at least in so far as it relates to SEAC’s involvement</w:t>
      </w:r>
      <w:r>
        <w:t>.</w:t>
      </w:r>
    </w:p>
    <w:p w:rsidR="00F80981" w:rsidRDefault="00F80981" w:rsidP="00F80981">
      <w:pPr>
        <w:pStyle w:val="ListParagraph"/>
        <w:numPr>
          <w:ilvl w:val="0"/>
          <w:numId w:val="1"/>
        </w:numPr>
      </w:pPr>
      <w:r>
        <w:t>The organizing committee and development of workshops</w:t>
      </w:r>
    </w:p>
    <w:p w:rsidR="00575893" w:rsidRDefault="00F80981" w:rsidP="00F80981">
      <w:r>
        <w:t>The organizing committee functions largely as an event planning committee. This means all the logistics are covered at each meeting of the committee</w:t>
      </w:r>
      <w:r w:rsidR="00575893">
        <w:t>, including transportation, food and child minding</w:t>
      </w:r>
      <w:r>
        <w:t xml:space="preserve">. </w:t>
      </w:r>
    </w:p>
    <w:p w:rsidR="00575893" w:rsidRDefault="00F80981" w:rsidP="00F80981">
      <w:r>
        <w:t xml:space="preserve">Workshops themselves </w:t>
      </w:r>
      <w:r w:rsidR="00575893">
        <w:t xml:space="preserve">were </w:t>
      </w:r>
      <w:r>
        <w:t>barely addressed</w:t>
      </w:r>
      <w:r w:rsidR="00575893">
        <w:t xml:space="preserve"> at the full committee level.</w:t>
      </w:r>
      <w:r>
        <w:t xml:space="preserve"> At least this year, which was my first year</w:t>
      </w:r>
      <w:r w:rsidR="00575893">
        <w:t xml:space="preserve"> on the committee</w:t>
      </w:r>
      <w:r>
        <w:t>, the topics were not presented to the committee until quite late</w:t>
      </w:r>
      <w:r w:rsidR="00575893">
        <w:t>, and I asked for these to be delivered to the committee on a couple of occasions when I realised they did not seem to be coming to the committee for review</w:t>
      </w:r>
      <w:r>
        <w:t xml:space="preserve">. </w:t>
      </w:r>
    </w:p>
    <w:p w:rsidR="00F80981" w:rsidRDefault="00575893" w:rsidP="00F80981">
      <w:r>
        <w:t xml:space="preserve">I missed the second meeting so it is possible I missed the process discussed around the submission of topics. What happened is that </w:t>
      </w:r>
      <w:proofErr w:type="gramStart"/>
      <w:r>
        <w:t>s</w:t>
      </w:r>
      <w:r w:rsidR="00F80981">
        <w:t>taff were</w:t>
      </w:r>
      <w:proofErr w:type="gramEnd"/>
      <w:r w:rsidR="00F80981">
        <w:t xml:space="preserve"> asked to submit a workshop proposal to a google platform of some sort (something people like me cannot access). Of the total of 20 slots available for SEAC</w:t>
      </w:r>
      <w:r>
        <w:t xml:space="preserve"> workshops</w:t>
      </w:r>
      <w:r w:rsidR="00F80981">
        <w:t>, there turned out to be only 10 offerings through this process, and three of them were about self-regulation</w:t>
      </w:r>
      <w:r>
        <w:t xml:space="preserve"> (a fourth workshop on self-regulation was offered through the </w:t>
      </w:r>
      <w:r w:rsidR="002F5C44" w:rsidRPr="002F5C44">
        <w:t>Mental Health and Well-Being Parent Partnership Committee</w:t>
      </w:r>
      <w:r w:rsidR="00F80981">
        <w:t>.</w:t>
      </w:r>
      <w:r w:rsidR="002F5C44">
        <w:t>)</w:t>
      </w:r>
      <w:r w:rsidR="00F80981">
        <w:t xml:space="preserve"> I was very confused by this process. I had made an </w:t>
      </w:r>
      <w:proofErr w:type="gramStart"/>
      <w:r w:rsidR="00F80981">
        <w:t>assumption,</w:t>
      </w:r>
      <w:proofErr w:type="gramEnd"/>
      <w:r w:rsidR="00F80981">
        <w:t xml:space="preserve"> I think </w:t>
      </w:r>
      <w:r>
        <w:t>incorrectly</w:t>
      </w:r>
      <w:r w:rsidR="00F80981">
        <w:t xml:space="preserve">, that SEAC itself or parents would be invited to propose workshops as well. </w:t>
      </w:r>
    </w:p>
    <w:p w:rsidR="00F80981" w:rsidRDefault="00F80981" w:rsidP="00F80981">
      <w:r>
        <w:t>In the end, I managed to insert myself into the workshops and offered a workshop on Ableism. I was the only parent actually offering a workshop and the only true connection to SEAC for not only the worksh</w:t>
      </w:r>
      <w:r w:rsidR="001E7557">
        <w:t>ops, but really the whole thing,</w:t>
      </w:r>
      <w:r>
        <w:t xml:space="preserve"> </w:t>
      </w:r>
      <w:r w:rsidR="001E7557">
        <w:t>w</w:t>
      </w:r>
      <w:r>
        <w:t xml:space="preserve">hich I </w:t>
      </w:r>
      <w:r w:rsidR="00575893">
        <w:t>touch on more below.</w:t>
      </w:r>
    </w:p>
    <w:p w:rsidR="001E7557" w:rsidRDefault="00F80981" w:rsidP="00F80981">
      <w:r>
        <w:t>Regarding this issue</w:t>
      </w:r>
      <w:r w:rsidR="00B1463F">
        <w:t xml:space="preserve"> of the organizing committee</w:t>
      </w:r>
      <w:r>
        <w:t xml:space="preserve">, I would like to propose that reps like me do not participate in the overall planning of the workshop as </w:t>
      </w:r>
      <w:r w:rsidR="00B1463F">
        <w:t xml:space="preserve">this is </w:t>
      </w:r>
      <w:r>
        <w:t>a poor use of our time (though I enjoyed meeting the staff</w:t>
      </w:r>
      <w:r w:rsidR="00960E21">
        <w:t xml:space="preserve"> and other reps from other committees</w:t>
      </w:r>
      <w:r>
        <w:t xml:space="preserve"> so some participation at the meetings is of benefit to meet people).  </w:t>
      </w:r>
      <w:r w:rsidR="001E7557">
        <w:t>I do not know how other parent reps to the committee feel about that idea.</w:t>
      </w:r>
    </w:p>
    <w:p w:rsidR="001E7557" w:rsidRDefault="001E7557" w:rsidP="00F80981">
      <w:r>
        <w:t xml:space="preserve">Parents like me really have no role in any of the other logistics in the event planning. </w:t>
      </w:r>
      <w:r w:rsidR="004D5F17">
        <w:t xml:space="preserve">With my limited time, I mostly had nothing to contribute at the table around these other topics, except my own anecdotal feedback as a participant about things I personally experienced. I felt like it was a poor use of </w:t>
      </w:r>
      <w:r w:rsidR="004D5F17">
        <w:lastRenderedPageBreak/>
        <w:t>my time, but for the opportunity to meet people. I note I found the teleconference facility very hard to use and abandoned it the one time I tried.</w:t>
      </w:r>
    </w:p>
    <w:p w:rsidR="00B1463F" w:rsidRDefault="00F80981" w:rsidP="00F80981">
      <w:r>
        <w:t xml:space="preserve">I would like to propose that this committee have a smaller committee that meet to accept proposals on workshop </w:t>
      </w:r>
      <w:proofErr w:type="gramStart"/>
      <w:r>
        <w:t>topics,</w:t>
      </w:r>
      <w:proofErr w:type="gramEnd"/>
      <w:r>
        <w:t xml:space="preserve"> review and approve them, and that </w:t>
      </w:r>
      <w:r w:rsidR="001E7557">
        <w:t>proposals</w:t>
      </w:r>
      <w:r>
        <w:t xml:space="preserve"> be </w:t>
      </w:r>
      <w:r w:rsidR="001E7557">
        <w:t>sought</w:t>
      </w:r>
      <w:r>
        <w:t xml:space="preserve"> from both staff and parents.</w:t>
      </w:r>
      <w:r w:rsidR="00B1463F">
        <w:t xml:space="preserve"> </w:t>
      </w:r>
    </w:p>
    <w:p w:rsidR="00F80981" w:rsidRDefault="00F80981" w:rsidP="004D5F17">
      <w:pPr>
        <w:pStyle w:val="ListParagraph"/>
        <w:numPr>
          <w:ilvl w:val="0"/>
          <w:numId w:val="1"/>
        </w:numPr>
      </w:pPr>
      <w:r>
        <w:t>SEAC needs to be better engaged overall</w:t>
      </w:r>
    </w:p>
    <w:p w:rsidR="00F80981" w:rsidRDefault="00F80981" w:rsidP="00F80981">
      <w:r>
        <w:t>More than one person from SEAC needs to be on this committee. We used to have three people and they valiantly contributed to the work for a number of years. Then all three moved on and I stepped up. In addition, we lost our institutional memory with Margo, so both Lianne and I were totally new to the process.</w:t>
      </w:r>
    </w:p>
    <w:p w:rsidR="00F80981" w:rsidRDefault="00F80981" w:rsidP="00F80981">
      <w:r>
        <w:t>I propose to stay involved next year, but would like to see at least one other perso</w:t>
      </w:r>
      <w:r w:rsidR="0060622C">
        <w:t>n participate in organizing, b</w:t>
      </w:r>
      <w:bookmarkStart w:id="0" w:name="_GoBack"/>
      <w:bookmarkEnd w:id="0"/>
      <w:r>
        <w:t>ut there are others ways in which we need assist</w:t>
      </w:r>
      <w:r w:rsidR="00B1463F">
        <w:t>ance</w:t>
      </w:r>
      <w:r>
        <w:t>.</w:t>
      </w:r>
    </w:p>
    <w:p w:rsidR="00B1463F" w:rsidRPr="00626F25" w:rsidRDefault="0003575E" w:rsidP="00B1463F">
      <w:pPr>
        <w:pStyle w:val="ListParagraph"/>
        <w:numPr>
          <w:ilvl w:val="0"/>
          <w:numId w:val="2"/>
        </w:numPr>
        <w:rPr>
          <w:u w:val="single"/>
        </w:rPr>
      </w:pPr>
      <w:r w:rsidRPr="00626F25">
        <w:rPr>
          <w:u w:val="single"/>
        </w:rPr>
        <w:t>Table</w:t>
      </w:r>
      <w:r w:rsidR="004D5F17" w:rsidRPr="00626F25">
        <w:rPr>
          <w:u w:val="single"/>
        </w:rPr>
        <w:t xml:space="preserve"> Display</w:t>
      </w:r>
    </w:p>
    <w:p w:rsidR="00F80981" w:rsidRDefault="00F80981" w:rsidP="00B1463F">
      <w:r>
        <w:t>SEAC has a display but I have never read it and do not know how good it is or is not</w:t>
      </w:r>
      <w:r w:rsidR="002D565B">
        <w:t>, or how long ago it was developed (I suspect some years ago)</w:t>
      </w:r>
      <w:r>
        <w:t>. No one from SEAC sat at the table where our display was up at the conference. I think 2 to 4 people (to take shifts) should sit at the table during the conference to reach out to families and offer insight into our work and the workings of TDSB special education.</w:t>
      </w:r>
    </w:p>
    <w:p w:rsidR="002D565B" w:rsidRDefault="0003575E" w:rsidP="00B1463F">
      <w:r>
        <w:t xml:space="preserve">We need </w:t>
      </w:r>
    </w:p>
    <w:p w:rsidR="0003575E" w:rsidRDefault="0003575E" w:rsidP="002D565B">
      <w:pPr>
        <w:pStyle w:val="ListParagraph"/>
        <w:numPr>
          <w:ilvl w:val="0"/>
          <w:numId w:val="3"/>
        </w:numPr>
      </w:pPr>
      <w:proofErr w:type="gramStart"/>
      <w:r>
        <w:t>a</w:t>
      </w:r>
      <w:proofErr w:type="gramEnd"/>
      <w:r>
        <w:t xml:space="preserve"> couple people willing to review our display and consider updating it or improving it, if necessary.</w:t>
      </w:r>
    </w:p>
    <w:p w:rsidR="0003575E" w:rsidRDefault="0003575E" w:rsidP="002D565B">
      <w:pPr>
        <w:pStyle w:val="ListParagraph"/>
        <w:numPr>
          <w:ilvl w:val="0"/>
          <w:numId w:val="3"/>
        </w:numPr>
      </w:pPr>
      <w:r>
        <w:t>2 to 4 people willing to table at the event itself.</w:t>
      </w:r>
    </w:p>
    <w:p w:rsidR="002D565B" w:rsidRDefault="002D565B" w:rsidP="002D565B">
      <w:pPr>
        <w:pStyle w:val="ListParagraph"/>
      </w:pPr>
    </w:p>
    <w:p w:rsidR="00B1463F" w:rsidRPr="00626F25" w:rsidRDefault="00B1463F" w:rsidP="00B1463F">
      <w:pPr>
        <w:pStyle w:val="ListParagraph"/>
        <w:numPr>
          <w:ilvl w:val="0"/>
          <w:numId w:val="2"/>
        </w:numPr>
        <w:rPr>
          <w:u w:val="single"/>
        </w:rPr>
      </w:pPr>
      <w:r w:rsidRPr="00626F25">
        <w:rPr>
          <w:u w:val="single"/>
        </w:rPr>
        <w:t>Morning Logistics and Opening Remarks</w:t>
      </w:r>
    </w:p>
    <w:p w:rsidR="00F80981" w:rsidRDefault="00F80981" w:rsidP="00F80981">
      <w:r>
        <w:t xml:space="preserve">As the only person on the committee this year, I also assisted with logistics on the morning of the conference (directing vendors) and spoke as part of the opening remarks. </w:t>
      </w:r>
    </w:p>
    <w:p w:rsidR="00B1463F" w:rsidRDefault="00F80981" w:rsidP="00F80981">
      <w:r>
        <w:t xml:space="preserve">I hope we can have better engagement from SEAC next year. </w:t>
      </w:r>
      <w:r w:rsidR="00B1463F">
        <w:t>Ideally one or two people could attend the morning of to hel</w:t>
      </w:r>
      <w:r w:rsidR="00626F25">
        <w:t>p with logistics in the morning. One of the committee organizers should do the speaking, or the chair should be invited to speak.</w:t>
      </w:r>
    </w:p>
    <w:p w:rsidR="002B4DC6" w:rsidRPr="00575893" w:rsidRDefault="002B4DC6" w:rsidP="00F80981">
      <w:pPr>
        <w:rPr>
          <w:b/>
        </w:rPr>
      </w:pPr>
      <w:r w:rsidRPr="00575893">
        <w:rPr>
          <w:b/>
        </w:rPr>
        <w:t>MOTION</w:t>
      </w:r>
    </w:p>
    <w:p w:rsidR="00F80981" w:rsidRDefault="00F80981" w:rsidP="00F80981">
      <w:r>
        <w:t>To ensure that parents are genuinely involved in the development of the conferenc</w:t>
      </w:r>
      <w:r w:rsidR="00626F25">
        <w:t xml:space="preserve">e workshops from SEAC’s </w:t>
      </w:r>
      <w:r w:rsidR="00575893">
        <w:t>PRO Grant,</w:t>
      </w:r>
      <w:r>
        <w:t xml:space="preserve"> the organizing committee will ensure that </w:t>
      </w:r>
      <w:r w:rsidR="00575893">
        <w:t xml:space="preserve">both </w:t>
      </w:r>
      <w:r>
        <w:t>SEAC representatives and staff are welcome to propose topics and participate in the workshops for the Parents as Partners Conference.</w:t>
      </w:r>
    </w:p>
    <w:p w:rsidR="002B4DC6" w:rsidRDefault="002B4DC6" w:rsidP="00F80981">
      <w:r>
        <w:t>SEAC representatives to the committee shall</w:t>
      </w:r>
      <w:r w:rsidR="00626F25">
        <w:t xml:space="preserve"> be active participants in the determination of workshops and</w:t>
      </w:r>
      <w:r>
        <w:t xml:space="preserve"> ensure that SEAC is informed of proposed topics</w:t>
      </w:r>
      <w:r w:rsidR="00575893">
        <w:t xml:space="preserve"> by staff early in the planning stages and be given </w:t>
      </w:r>
      <w:r w:rsidR="00575893">
        <w:lastRenderedPageBreak/>
        <w:t>an opportunity to comment on those as well as to suggest their own workshops.</w:t>
      </w:r>
      <w:r>
        <w:t xml:space="preserve"> Representatives of SEAC will be welcome to </w:t>
      </w:r>
      <w:r w:rsidR="00626F25">
        <w:t>offer</w:t>
      </w:r>
      <w:r>
        <w:t xml:space="preserve"> workshops</w:t>
      </w:r>
      <w:r w:rsidR="00575893">
        <w:t>, along with other parents who may be identified to provide relevant workshops to parents</w:t>
      </w:r>
      <w:r>
        <w:t>.</w:t>
      </w:r>
    </w:p>
    <w:p w:rsidR="00F80981" w:rsidRDefault="0015291A" w:rsidP="00F80981">
      <w:r>
        <w:t>SEAC also proposes t</w:t>
      </w:r>
      <w:r w:rsidR="00F80981">
        <w:t>hat the TDSB organizing committee create a separate smaller working group for the development of workshops to most effectively use the time of volunteers who assist in the conference.</w:t>
      </w:r>
      <w:r w:rsidR="00575893">
        <w:t xml:space="preserve"> </w:t>
      </w:r>
      <w:r w:rsidR="00F80981">
        <w:t xml:space="preserve"> </w:t>
      </w:r>
    </w:p>
    <w:p w:rsidR="00AB0593" w:rsidRDefault="00AB0593"/>
    <w:sectPr w:rsidR="00AB059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9C" w:rsidRDefault="0076269C" w:rsidP="00336309">
      <w:pPr>
        <w:spacing w:after="0" w:line="240" w:lineRule="auto"/>
      </w:pPr>
      <w:r>
        <w:separator/>
      </w:r>
    </w:p>
  </w:endnote>
  <w:endnote w:type="continuationSeparator" w:id="0">
    <w:p w:rsidR="0076269C" w:rsidRDefault="0076269C" w:rsidP="0033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488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309" w:rsidRDefault="003363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2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6309" w:rsidRDefault="00336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9C" w:rsidRDefault="0076269C" w:rsidP="00336309">
      <w:pPr>
        <w:spacing w:after="0" w:line="240" w:lineRule="auto"/>
      </w:pPr>
      <w:r>
        <w:separator/>
      </w:r>
    </w:p>
  </w:footnote>
  <w:footnote w:type="continuationSeparator" w:id="0">
    <w:p w:rsidR="0076269C" w:rsidRDefault="0076269C" w:rsidP="0033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45A"/>
    <w:multiLevelType w:val="hybridMultilevel"/>
    <w:tmpl w:val="D50E3A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7A5B"/>
    <w:multiLevelType w:val="hybridMultilevel"/>
    <w:tmpl w:val="2B98B954"/>
    <w:lvl w:ilvl="0" w:tplc="A33807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670D7"/>
    <w:multiLevelType w:val="hybridMultilevel"/>
    <w:tmpl w:val="962E0A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93"/>
    <w:rsid w:val="0003575E"/>
    <w:rsid w:val="0015291A"/>
    <w:rsid w:val="001E7557"/>
    <w:rsid w:val="002B4DC6"/>
    <w:rsid w:val="002C6BF1"/>
    <w:rsid w:val="002D565B"/>
    <w:rsid w:val="002F5C44"/>
    <w:rsid w:val="00336309"/>
    <w:rsid w:val="004D5F17"/>
    <w:rsid w:val="00575893"/>
    <w:rsid w:val="0060622C"/>
    <w:rsid w:val="00626F25"/>
    <w:rsid w:val="0076269C"/>
    <w:rsid w:val="00960E21"/>
    <w:rsid w:val="00AB0593"/>
    <w:rsid w:val="00B1463F"/>
    <w:rsid w:val="00B202A6"/>
    <w:rsid w:val="00EA57E6"/>
    <w:rsid w:val="00F8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09"/>
  </w:style>
  <w:style w:type="paragraph" w:styleId="Footer">
    <w:name w:val="footer"/>
    <w:basedOn w:val="Normal"/>
    <w:link w:val="FooterChar"/>
    <w:uiPriority w:val="99"/>
    <w:unhideWhenUsed/>
    <w:rsid w:val="0033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09"/>
  </w:style>
  <w:style w:type="paragraph" w:styleId="Footer">
    <w:name w:val="footer"/>
    <w:basedOn w:val="Normal"/>
    <w:link w:val="FooterChar"/>
    <w:uiPriority w:val="99"/>
    <w:unhideWhenUsed/>
    <w:rsid w:val="0033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Boutis, Paula (MAG)</dc:creator>
  <cp:lastModifiedBy>Dixon, Lianne</cp:lastModifiedBy>
  <cp:revision>2</cp:revision>
  <dcterms:created xsi:type="dcterms:W3CDTF">2018-06-14T14:38:00Z</dcterms:created>
  <dcterms:modified xsi:type="dcterms:W3CDTF">2018-06-14T14:38:00Z</dcterms:modified>
</cp:coreProperties>
</file>